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0722EF81" w:rsidR="00AD65AB" w:rsidRDefault="00020338"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zu Objekte gruppieren und Gruppierungen aufheben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668FEBA7" w:rsidR="00AD65AB" w:rsidRDefault="00020338"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03.06</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5DAEF3B3"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020338">
              <w:rPr>
                <w:rFonts w:ascii="Calibri" w:hAnsi="Calibri" w:cs="Calibri"/>
              </w:rPr>
              <w:t>üben das Gruppieren von Objekten und das Aufheben der Gruppierungen.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7498AD6"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020338">
              <w:rPr>
                <w:rFonts w:eastAsia="Calibri" w:cs="Calibri"/>
                <w:color w:val="000000" w:themeColor="text1"/>
                <w:lang w:eastAsia="en-US" w:bidi="ar-SA"/>
              </w:rPr>
              <w:t>wird Dir der Lösungsweg zur Übung „Objekte gruppieren und Gruppierungen aufheben“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3E2E58E0" w:rsidR="001947EB" w:rsidRDefault="00020338">
            <w:pPr>
              <w:spacing w:line="276" w:lineRule="auto"/>
            </w:pPr>
            <w:r>
              <w:t>In Aufgabe 1 fügst Du das Template „Wasserstoff pneumatisch“ aus Deiner Template-Bibliothek ein und gruppierst anschließend alle Objekte.</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5C69AB81" w:rsidR="001947EB" w:rsidRPr="00020338" w:rsidRDefault="00020338" w:rsidP="00020338">
            <w:pPr>
              <w:spacing w:line="276" w:lineRule="auto"/>
              <w:jc w:val="both"/>
            </w:pPr>
            <w:r>
              <w:t>Nach Einfügen des Templates über den Reiter „Datei“ und der Option „Neu aus Vorlage“  musst Du zunächst in der linken Toolbar die Option „Objekte auswählen und verändern“ auswählen, um alle Objekte zu markieren. Anschließend wählst Du unter dem Reiter „Objekt“ die Option „Gruppieren</w:t>
            </w:r>
            <w:r w:rsidRPr="00B466A3">
              <w:rPr>
                <w:color w:val="000000" w:themeColor="text1"/>
              </w:rPr>
              <w:t xml:space="preserve">“ aus. Es </w:t>
            </w:r>
            <w:r w:rsidRPr="00EC07D9">
              <w:t xml:space="preserve">werden </w:t>
            </w:r>
            <w:r>
              <w:t xml:space="preserve">alle markierten Bereiche vereinigt. </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020338">
        <w:trPr>
          <w:trHeight w:val="556"/>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2D3BDD0B" w:rsidR="001947EB" w:rsidRDefault="00020338">
            <w:pPr>
              <w:tabs>
                <w:tab w:val="left" w:pos="1094"/>
              </w:tabs>
              <w:spacing w:line="276" w:lineRule="auto"/>
              <w:rPr>
                <w:rFonts w:eastAsia="Calibri" w:cs="Calibri"/>
                <w:sz w:val="22"/>
                <w:szCs w:val="22"/>
                <w:lang w:eastAsia="en-US" w:bidi="ar-SA"/>
              </w:rPr>
            </w:pPr>
            <w:r>
              <w:t>In Aufgabe 2 hebst Du die Gruppierung des Templates „Wasserstoff pneumatisch“ auf. Außerdem entfernst Du, abgesehen von dem linken Reagenzglas, alle restlichen Objekte in Deinem Projekt</w:t>
            </w:r>
            <w:r w:rsidR="00D407C5">
              <w:rPr>
                <w:rFonts w:eastAsia="Calibri" w:cs="Calibri"/>
                <w:sz w:val="22"/>
                <w:szCs w:val="22"/>
                <w:lang w:eastAsia="en-US" w:bidi="ar-SA"/>
              </w:rPr>
              <w:tab/>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020338" w14:paraId="686192E6" w14:textId="77777777" w:rsidTr="00020338">
        <w:trPr>
          <w:trHeight w:val="556"/>
        </w:trPr>
        <w:tc>
          <w:tcPr>
            <w:tcW w:w="532" w:type="dxa"/>
          </w:tcPr>
          <w:p w14:paraId="3414858F" w14:textId="77777777" w:rsidR="00020338" w:rsidRDefault="0002033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2549CFD" w14:textId="60E4E71E" w:rsidR="00020338" w:rsidRDefault="0002033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31747D0" w14:textId="38450ECC" w:rsidR="00020338" w:rsidRDefault="00020338">
            <w:pPr>
              <w:tabs>
                <w:tab w:val="left" w:pos="1094"/>
              </w:tabs>
              <w:spacing w:line="276" w:lineRule="auto"/>
            </w:pPr>
            <w:r>
              <w:t xml:space="preserve">Hebe die Gruppierung der Graphik auf, indem Du </w:t>
            </w:r>
            <w:r w:rsidRPr="00FA58A3">
              <w:t xml:space="preserve">diese, sofern sie noch </w:t>
            </w:r>
            <w:r>
              <w:t>nicht ausgewählt ist, markierst. Wähle anschließend unter dem Reiter „Objekt“ die Möglichkeit „Gruppierung aufheben“ aus.</w:t>
            </w:r>
          </w:p>
        </w:tc>
        <w:tc>
          <w:tcPr>
            <w:tcW w:w="1417" w:type="dxa"/>
          </w:tcPr>
          <w:p w14:paraId="3F2ACF5A" w14:textId="77777777" w:rsidR="00020338" w:rsidRDefault="00020338">
            <w:pPr>
              <w:widowControl w:val="0"/>
              <w:spacing w:line="276" w:lineRule="auto"/>
              <w:jc w:val="center"/>
              <w:rPr>
                <w:rFonts w:ascii="Calibri" w:eastAsia="Calibri" w:hAnsi="Calibri" w:cs="Calibri"/>
                <w:sz w:val="22"/>
                <w:szCs w:val="22"/>
                <w:lang w:eastAsia="en-US" w:bidi="ar-SA"/>
              </w:rPr>
            </w:pPr>
          </w:p>
        </w:tc>
      </w:tr>
      <w:tr w:rsidR="00020338" w14:paraId="5BB7B379" w14:textId="77777777" w:rsidTr="00020338">
        <w:trPr>
          <w:trHeight w:val="556"/>
        </w:trPr>
        <w:tc>
          <w:tcPr>
            <w:tcW w:w="532" w:type="dxa"/>
          </w:tcPr>
          <w:p w14:paraId="2C473B53" w14:textId="77777777" w:rsidR="00020338" w:rsidRDefault="0002033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3BBB133" w14:textId="10C34E07" w:rsidR="00020338" w:rsidRDefault="0002033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289C766" w14:textId="07DF8C71" w:rsidR="00020338" w:rsidRDefault="00020338">
            <w:pPr>
              <w:tabs>
                <w:tab w:val="left" w:pos="1094"/>
              </w:tabs>
              <w:spacing w:line="276" w:lineRule="auto"/>
            </w:pPr>
            <w:r>
              <w:t>Um die einzelnen Objekte zu entfernen, musst Du diese zunächst auswählen. Markiere die Bereiche, die Du aus Deinem Projekt löschen möchtest, indem Du die Steuerungstaste und die Umschalttaste betätigst und die jeweiligen Objekte mit der linken Maustaste auswählst. Klicke mit der rechten Maustaste auf die Arbeitsfläche und wähle anschließend die Option „löschen“ aus.</w:t>
            </w:r>
          </w:p>
        </w:tc>
        <w:tc>
          <w:tcPr>
            <w:tcW w:w="1417" w:type="dxa"/>
          </w:tcPr>
          <w:p w14:paraId="4AB34DAD" w14:textId="77777777" w:rsidR="00020338" w:rsidRDefault="00020338">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020338">
        <w:trPr>
          <w:trHeight w:val="1154"/>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BDEA46D" w:rsidR="001947EB" w:rsidRDefault="00020338">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wurde Dir der Lösungsweg zur Übung „Objekte gruppieren und Gruppierungen aufheben“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6F14" w14:textId="77777777" w:rsidR="00BD010C" w:rsidRDefault="00BD010C">
      <w:r>
        <w:separator/>
      </w:r>
    </w:p>
  </w:endnote>
  <w:endnote w:type="continuationSeparator" w:id="0">
    <w:p w14:paraId="49B98573" w14:textId="77777777" w:rsidR="00BD010C" w:rsidRDefault="00BD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63A8" w14:textId="77777777" w:rsidR="00BD010C" w:rsidRDefault="00BD010C">
      <w:r>
        <w:separator/>
      </w:r>
    </w:p>
  </w:footnote>
  <w:footnote w:type="continuationSeparator" w:id="0">
    <w:p w14:paraId="4B54A022" w14:textId="77777777" w:rsidR="00BD010C" w:rsidRDefault="00BD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20338"/>
    <w:rsid w:val="000D68FB"/>
    <w:rsid w:val="00187B73"/>
    <w:rsid w:val="001947EB"/>
    <w:rsid w:val="002E578D"/>
    <w:rsid w:val="00325D8C"/>
    <w:rsid w:val="00434AA3"/>
    <w:rsid w:val="00546F86"/>
    <w:rsid w:val="00631D01"/>
    <w:rsid w:val="00934E6E"/>
    <w:rsid w:val="00A3793D"/>
    <w:rsid w:val="00AD65AB"/>
    <w:rsid w:val="00BD010C"/>
    <w:rsid w:val="00C14D01"/>
    <w:rsid w:val="00C62F05"/>
    <w:rsid w:val="00D407C5"/>
    <w:rsid w:val="00F55BA6"/>
    <w:rsid w:val="00FC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2022-11-13T12:34:00Z</dcterms:created>
  <dcterms:modified xsi:type="dcterms:W3CDTF">2022-11-13T12:37:00Z</dcterms:modified>
  <dc:language>de-DE</dc:language>
</cp:coreProperties>
</file>